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749A" w:rsidRPr="00994B5A" w:rsidRDefault="00B5749A" w:rsidP="00B5749A">
      <w:pPr>
        <w:spacing w:after="0" w:line="240" w:lineRule="auto"/>
        <w:jc w:val="right"/>
        <w:rPr>
          <w:rFonts w:ascii="Times New Roman" w:hAnsi="Times New Roman"/>
          <w:b/>
        </w:rPr>
      </w:pPr>
      <w:r w:rsidRPr="00994B5A">
        <w:rPr>
          <w:rFonts w:ascii="Times New Roman" w:hAnsi="Times New Roman"/>
          <w:b/>
        </w:rPr>
        <w:t xml:space="preserve">Приложение 3                                         </w:t>
      </w:r>
    </w:p>
    <w:p w:rsidR="00B5749A" w:rsidRPr="00612849" w:rsidRDefault="00B5749A" w:rsidP="00B5749A">
      <w:pPr>
        <w:spacing w:after="0" w:line="240" w:lineRule="auto"/>
        <w:jc w:val="center"/>
        <w:rPr>
          <w:rFonts w:ascii="Times New Roman" w:hAnsi="Times New Roman"/>
        </w:rPr>
      </w:pPr>
    </w:p>
    <w:p w:rsidR="00B5749A" w:rsidRPr="00FF074B" w:rsidRDefault="00612849" w:rsidP="00FF074B">
      <w:pPr>
        <w:tabs>
          <w:tab w:val="left" w:pos="9781"/>
        </w:tabs>
        <w:spacing w:after="0" w:line="240" w:lineRule="auto"/>
        <w:ind w:left="4820"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t xml:space="preserve"> </w:t>
      </w:r>
      <w:r w:rsidR="00B5749A" w:rsidRPr="00FF074B">
        <w:rPr>
          <w:rFonts w:ascii="Times New Roman" w:hAnsi="Times New Roman"/>
          <w:b/>
          <w:sz w:val="24"/>
          <w:szCs w:val="24"/>
        </w:rPr>
        <w:t>Утверждаю</w:t>
      </w:r>
    </w:p>
    <w:p w:rsidR="00612849" w:rsidRPr="00FF074B" w:rsidRDefault="009209A1" w:rsidP="00FF074B">
      <w:pPr>
        <w:tabs>
          <w:tab w:val="left" w:pos="9781"/>
        </w:tabs>
        <w:spacing w:after="0" w:line="240" w:lineRule="auto"/>
        <w:ind w:left="4820" w:firstLine="709"/>
        <w:rPr>
          <w:rFonts w:ascii="Times New Roman" w:hAnsi="Times New Roman"/>
          <w:b/>
          <w:sz w:val="24"/>
          <w:szCs w:val="24"/>
        </w:rPr>
      </w:pPr>
      <w:r w:rsidRPr="00FF074B">
        <w:rPr>
          <w:rFonts w:ascii="Times New Roman" w:hAnsi="Times New Roman"/>
          <w:b/>
          <w:sz w:val="24"/>
          <w:szCs w:val="24"/>
        </w:rPr>
        <w:t xml:space="preserve"> </w:t>
      </w:r>
      <w:r w:rsidR="00B5749A" w:rsidRPr="00FF074B">
        <w:rPr>
          <w:rFonts w:ascii="Times New Roman" w:hAnsi="Times New Roman"/>
          <w:b/>
          <w:sz w:val="24"/>
          <w:szCs w:val="24"/>
        </w:rPr>
        <w:t>Директор филиала АО «НК «КТЖ»</w:t>
      </w:r>
    </w:p>
    <w:p w:rsidR="00B5749A" w:rsidRPr="00FF074B" w:rsidRDefault="00B5749A" w:rsidP="00FF074B">
      <w:pPr>
        <w:tabs>
          <w:tab w:val="left" w:pos="9781"/>
        </w:tabs>
        <w:spacing w:after="0" w:line="240" w:lineRule="auto"/>
        <w:ind w:left="4820" w:firstLine="709"/>
        <w:rPr>
          <w:rFonts w:ascii="Times New Roman" w:hAnsi="Times New Roman"/>
          <w:b/>
          <w:sz w:val="24"/>
          <w:szCs w:val="24"/>
        </w:rPr>
      </w:pPr>
      <w:r w:rsidRPr="00FF074B">
        <w:rPr>
          <w:rFonts w:ascii="Times New Roman" w:hAnsi="Times New Roman"/>
          <w:b/>
          <w:sz w:val="24"/>
          <w:szCs w:val="24"/>
        </w:rPr>
        <w:t xml:space="preserve"> «Восточный железнодорожный участок»</w:t>
      </w:r>
    </w:p>
    <w:p w:rsidR="00B5749A" w:rsidRPr="00FF074B" w:rsidRDefault="00074714" w:rsidP="00FF074B">
      <w:pPr>
        <w:tabs>
          <w:tab w:val="left" w:pos="9781"/>
        </w:tabs>
        <w:spacing w:after="0" w:line="240" w:lineRule="auto"/>
        <w:ind w:left="4820" w:firstLine="709"/>
        <w:rPr>
          <w:rFonts w:ascii="Times New Roman" w:hAnsi="Times New Roman"/>
          <w:b/>
          <w:sz w:val="24"/>
          <w:szCs w:val="24"/>
        </w:rPr>
      </w:pPr>
      <w:r w:rsidRPr="00FF074B">
        <w:rPr>
          <w:rFonts w:ascii="Times New Roman" w:hAnsi="Times New Roman"/>
          <w:b/>
          <w:sz w:val="24"/>
          <w:szCs w:val="24"/>
        </w:rPr>
        <w:t xml:space="preserve">  </w:t>
      </w:r>
      <w:r w:rsidR="00B5749A" w:rsidRPr="00FF074B">
        <w:rPr>
          <w:rFonts w:ascii="Times New Roman" w:hAnsi="Times New Roman"/>
          <w:b/>
          <w:sz w:val="24"/>
          <w:szCs w:val="24"/>
        </w:rPr>
        <w:t>_____________Кожахметов</w:t>
      </w:r>
      <w:r w:rsidR="00B5749A" w:rsidRPr="00FF074B">
        <w:rPr>
          <w:b/>
          <w:sz w:val="24"/>
          <w:szCs w:val="24"/>
        </w:rPr>
        <w:t xml:space="preserve"> </w:t>
      </w:r>
      <w:r w:rsidR="00B5749A" w:rsidRPr="00FF074B">
        <w:rPr>
          <w:rFonts w:ascii="Times New Roman" w:hAnsi="Times New Roman"/>
          <w:b/>
          <w:sz w:val="24"/>
          <w:szCs w:val="24"/>
        </w:rPr>
        <w:t>Д.У.</w:t>
      </w:r>
      <w:r w:rsidR="00B5749A" w:rsidRPr="00FF074B">
        <w:rPr>
          <w:b/>
          <w:sz w:val="24"/>
          <w:szCs w:val="24"/>
        </w:rPr>
        <w:t xml:space="preserve">  </w:t>
      </w:r>
    </w:p>
    <w:p w:rsidR="00B5749A" w:rsidRPr="00FF074B" w:rsidRDefault="00612849" w:rsidP="00FF074B">
      <w:pPr>
        <w:tabs>
          <w:tab w:val="left" w:pos="9781"/>
        </w:tabs>
        <w:spacing w:after="0" w:line="240" w:lineRule="auto"/>
        <w:ind w:left="4820" w:firstLine="709"/>
        <w:rPr>
          <w:rFonts w:ascii="Times New Roman" w:hAnsi="Times New Roman"/>
          <w:b/>
          <w:sz w:val="24"/>
          <w:szCs w:val="24"/>
        </w:rPr>
      </w:pPr>
      <w:r w:rsidRPr="00FF074B">
        <w:rPr>
          <w:rFonts w:ascii="Times New Roman" w:hAnsi="Times New Roman"/>
          <w:b/>
          <w:sz w:val="24"/>
          <w:szCs w:val="24"/>
        </w:rPr>
        <w:t xml:space="preserve"> </w:t>
      </w:r>
      <w:r w:rsidR="00B5749A" w:rsidRPr="00FF074B">
        <w:rPr>
          <w:rFonts w:ascii="Times New Roman" w:hAnsi="Times New Roman"/>
          <w:b/>
          <w:sz w:val="24"/>
          <w:szCs w:val="24"/>
        </w:rPr>
        <w:t>«____» ____________________ 2026 г.</w:t>
      </w:r>
    </w:p>
    <w:p w:rsidR="00B5749A" w:rsidRPr="00612849" w:rsidRDefault="00B5749A" w:rsidP="00B5749A">
      <w:pPr>
        <w:spacing w:after="0" w:line="240" w:lineRule="auto"/>
        <w:ind w:left="3828"/>
        <w:rPr>
          <w:rFonts w:ascii="Times New Roman" w:hAnsi="Times New Roman"/>
        </w:rPr>
      </w:pPr>
    </w:p>
    <w:p w:rsidR="00B5749A" w:rsidRPr="00FF074B" w:rsidRDefault="00B5749A" w:rsidP="00B5749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F074B">
        <w:rPr>
          <w:rFonts w:ascii="Times New Roman" w:hAnsi="Times New Roman"/>
          <w:b/>
          <w:sz w:val="24"/>
          <w:szCs w:val="24"/>
        </w:rPr>
        <w:t>Техническая спецификация</w:t>
      </w:r>
    </w:p>
    <w:p w:rsidR="000551FD" w:rsidRDefault="000C307D" w:rsidP="0035503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F074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Услуги по </w:t>
      </w:r>
      <w:r w:rsidR="00FC5CE2" w:rsidRPr="00FF074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проведению </w:t>
      </w:r>
      <w:r w:rsidR="000551F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</w:t>
      </w:r>
      <w:r w:rsidR="000551FD" w:rsidRPr="000551F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змерение сопротивления растеканию тока контура заземления </w:t>
      </w:r>
    </w:p>
    <w:p w:rsidR="00FF074B" w:rsidRDefault="00032021" w:rsidP="003550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074B">
        <w:rPr>
          <w:rFonts w:ascii="Times New Roman" w:hAnsi="Times New Roman" w:cs="Times New Roman"/>
          <w:b/>
          <w:sz w:val="24"/>
          <w:szCs w:val="24"/>
        </w:rPr>
        <w:t>(код ЕНС ТРУ</w:t>
      </w:r>
      <w:r w:rsidR="00A15C65" w:rsidRPr="00FF07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C5CE2" w:rsidRPr="00FF074B">
        <w:rPr>
          <w:rFonts w:ascii="Times New Roman" w:hAnsi="Times New Roman" w:cs="Times New Roman"/>
          <w:b/>
          <w:sz w:val="24"/>
          <w:szCs w:val="24"/>
        </w:rPr>
        <w:t>712019.000.000009</w:t>
      </w:r>
      <w:r w:rsidRPr="00FF074B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:rsidR="00632F89" w:rsidRPr="00994B5A" w:rsidRDefault="00632F89" w:rsidP="0035503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7512"/>
      </w:tblGrid>
      <w:tr w:rsidR="00032021" w:rsidRPr="00612849" w:rsidTr="00C10101">
        <w:tc>
          <w:tcPr>
            <w:tcW w:w="675" w:type="dxa"/>
            <w:shd w:val="clear" w:color="auto" w:fill="auto"/>
            <w:vAlign w:val="center"/>
          </w:tcPr>
          <w:p w:rsidR="00032021" w:rsidRPr="00E426B7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426B7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32021" w:rsidRPr="00E426B7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426B7">
              <w:rPr>
                <w:rFonts w:ascii="Times New Roman" w:hAnsi="Times New Roman" w:cs="Times New Roman"/>
                <w:b/>
              </w:rPr>
              <w:t>Наименование характеристик</w:t>
            </w:r>
          </w:p>
        </w:tc>
        <w:tc>
          <w:tcPr>
            <w:tcW w:w="7512" w:type="dxa"/>
            <w:shd w:val="clear" w:color="auto" w:fill="auto"/>
            <w:vAlign w:val="center"/>
          </w:tcPr>
          <w:p w:rsidR="00032021" w:rsidRPr="00E426B7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426B7">
              <w:rPr>
                <w:rFonts w:ascii="Times New Roman" w:hAnsi="Times New Roman" w:cs="Times New Roman"/>
                <w:b/>
              </w:rPr>
              <w:t>Содержание характеристик</w:t>
            </w:r>
          </w:p>
        </w:tc>
      </w:tr>
      <w:tr w:rsidR="00032021" w:rsidRPr="00612849" w:rsidTr="00C10101">
        <w:trPr>
          <w:trHeight w:val="383"/>
        </w:trPr>
        <w:tc>
          <w:tcPr>
            <w:tcW w:w="675" w:type="dxa"/>
            <w:shd w:val="clear" w:color="auto" w:fill="auto"/>
            <w:vAlign w:val="center"/>
          </w:tcPr>
          <w:p w:rsidR="00032021" w:rsidRPr="00E426B7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426B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32021" w:rsidRPr="00E426B7" w:rsidRDefault="009209A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426B7">
              <w:rPr>
                <w:rFonts w:ascii="Times New Roman" w:hAnsi="Times New Roman"/>
                <w:color w:val="000000"/>
              </w:rPr>
              <w:t>Описание</w:t>
            </w:r>
          </w:p>
        </w:tc>
        <w:tc>
          <w:tcPr>
            <w:tcW w:w="7512" w:type="dxa"/>
            <w:shd w:val="clear" w:color="auto" w:fill="auto"/>
          </w:tcPr>
          <w:p w:rsidR="00032021" w:rsidRPr="00E426B7" w:rsidRDefault="000551FD" w:rsidP="00C225D7">
            <w:pPr>
              <w:widowControl w:val="0"/>
              <w:tabs>
                <w:tab w:val="left" w:pos="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426B7">
              <w:rPr>
                <w:rFonts w:ascii="Times New Roman" w:hAnsi="Times New Roman" w:cs="Times New Roman"/>
              </w:rPr>
              <w:t>Измерение сопротивления растеканию тока контура заземления. 100 штук.</w:t>
            </w:r>
          </w:p>
        </w:tc>
      </w:tr>
      <w:tr w:rsidR="00032021" w:rsidRPr="00612849" w:rsidTr="00FF074B">
        <w:trPr>
          <w:trHeight w:val="4971"/>
        </w:trPr>
        <w:tc>
          <w:tcPr>
            <w:tcW w:w="675" w:type="dxa"/>
            <w:shd w:val="clear" w:color="auto" w:fill="auto"/>
            <w:vAlign w:val="center"/>
          </w:tcPr>
          <w:p w:rsidR="00032021" w:rsidRPr="00E426B7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426B7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32021" w:rsidRPr="00E426B7" w:rsidRDefault="009209A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426B7">
              <w:rPr>
                <w:rFonts w:ascii="Times New Roman" w:hAnsi="Times New Roman" w:cs="Times New Roman"/>
              </w:rPr>
              <w:t>Требуемые функциональные, технические, качественные, эксплуатационные характеристики</w:t>
            </w:r>
          </w:p>
        </w:tc>
        <w:tc>
          <w:tcPr>
            <w:tcW w:w="7512" w:type="dxa"/>
            <w:shd w:val="clear" w:color="auto" w:fill="auto"/>
            <w:vAlign w:val="center"/>
          </w:tcPr>
          <w:p w:rsidR="00E426B7" w:rsidRPr="00E426B7" w:rsidRDefault="000551FD" w:rsidP="00E426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u w:val="single"/>
                <w:lang w:eastAsia="ru-RU"/>
              </w:rPr>
            </w:pPr>
            <w:r w:rsidRPr="000551FD">
              <w:rPr>
                <w:rFonts w:ascii="Times New Roman" w:eastAsia="Times New Roman" w:hAnsi="Times New Roman" w:cs="Times New Roman"/>
                <w:i/>
                <w:u w:val="single"/>
                <w:lang w:eastAsia="ru-RU"/>
              </w:rPr>
              <w:t>1. Функциональное назначение</w:t>
            </w:r>
          </w:p>
          <w:p w:rsidR="00E426B7" w:rsidRPr="00E426B7" w:rsidRDefault="000551FD" w:rsidP="00E426B7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426B7">
              <w:rPr>
                <w:rFonts w:ascii="Times New Roman" w:eastAsia="Times New Roman" w:hAnsi="Times New Roman" w:cs="Times New Roman"/>
                <w:bCs/>
                <w:lang w:eastAsia="ru-RU"/>
              </w:rPr>
              <w:t>Цель:</w:t>
            </w:r>
            <w:r w:rsidRPr="00E426B7">
              <w:rPr>
                <w:rFonts w:ascii="Times New Roman" w:eastAsia="Times New Roman" w:hAnsi="Times New Roman" w:cs="Times New Roman"/>
                <w:lang w:eastAsia="ru-RU"/>
              </w:rPr>
              <w:t xml:space="preserve"> Определение способности контура эффективно отводить ток в землю.</w:t>
            </w:r>
          </w:p>
          <w:p w:rsidR="000551FD" w:rsidRPr="000551FD" w:rsidRDefault="000551FD" w:rsidP="00E426B7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426B7">
              <w:rPr>
                <w:rFonts w:ascii="Times New Roman" w:eastAsia="Times New Roman" w:hAnsi="Times New Roman" w:cs="Times New Roman"/>
                <w:bCs/>
                <w:lang w:eastAsia="ru-RU"/>
              </w:rPr>
              <w:t>Контроль:</w:t>
            </w:r>
            <w:r w:rsidRPr="00E426B7">
              <w:rPr>
                <w:rFonts w:ascii="Times New Roman" w:eastAsia="Times New Roman" w:hAnsi="Times New Roman" w:cs="Times New Roman"/>
                <w:lang w:eastAsia="ru-RU"/>
              </w:rPr>
              <w:t xml:space="preserve"> Проверка соответствия фактического сопротивления нормам ПУЭ (например, не более </w:t>
            </w:r>
            <w:r w:rsidRPr="00E426B7">
              <w:rPr>
                <w:rFonts w:ascii="Times New Roman" w:eastAsia="Times New Roman" w:hAnsi="Times New Roman" w:cs="Times New Roman"/>
                <w:bCs/>
                <w:lang w:eastAsia="ru-RU"/>
              </w:rPr>
              <w:t>4 Ом</w:t>
            </w:r>
            <w:r w:rsidRPr="00E426B7">
              <w:rPr>
                <w:rFonts w:ascii="Times New Roman" w:eastAsia="Times New Roman" w:hAnsi="Times New Roman" w:cs="Times New Roman"/>
                <w:lang w:eastAsia="ru-RU"/>
              </w:rPr>
              <w:t xml:space="preserve"> для сетей 220/380 В или </w:t>
            </w:r>
            <w:r w:rsidRPr="00E426B7">
              <w:rPr>
                <w:rFonts w:ascii="Times New Roman" w:eastAsia="Times New Roman" w:hAnsi="Times New Roman" w:cs="Times New Roman"/>
                <w:bCs/>
                <w:lang w:eastAsia="ru-RU"/>
              </w:rPr>
              <w:t>10 Ом</w:t>
            </w:r>
            <w:r w:rsidRPr="00E426B7">
              <w:rPr>
                <w:rFonts w:ascii="Times New Roman" w:eastAsia="Times New Roman" w:hAnsi="Times New Roman" w:cs="Times New Roman"/>
                <w:lang w:eastAsia="ru-RU"/>
              </w:rPr>
              <w:t xml:space="preserve"> для частных домов с газовым оборудованием).</w:t>
            </w:r>
          </w:p>
          <w:p w:rsidR="00E426B7" w:rsidRPr="00E426B7" w:rsidRDefault="000551FD" w:rsidP="00E426B7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u w:val="single"/>
                <w:lang w:eastAsia="ru-RU"/>
              </w:rPr>
            </w:pPr>
            <w:r w:rsidRPr="000551FD">
              <w:rPr>
                <w:rFonts w:ascii="Times New Roman" w:eastAsia="Times New Roman" w:hAnsi="Times New Roman" w:cs="Times New Roman"/>
                <w:i/>
                <w:u w:val="single"/>
                <w:lang w:eastAsia="ru-RU"/>
              </w:rPr>
              <w:t>2. Технические требования к измерениям</w:t>
            </w:r>
          </w:p>
          <w:p w:rsidR="00E426B7" w:rsidRPr="00E426B7" w:rsidRDefault="000551FD" w:rsidP="00E426B7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426B7">
              <w:rPr>
                <w:rFonts w:ascii="Times New Roman" w:eastAsia="Times New Roman" w:hAnsi="Times New Roman" w:cs="Times New Roman"/>
                <w:bCs/>
                <w:lang w:eastAsia="ru-RU"/>
              </w:rPr>
              <w:t>Метод:</w:t>
            </w:r>
            <w:r w:rsidRPr="00E426B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E426B7">
              <w:rPr>
                <w:rFonts w:ascii="Times New Roman" w:eastAsia="Times New Roman" w:hAnsi="Times New Roman" w:cs="Times New Roman"/>
                <w:lang w:eastAsia="ru-RU"/>
              </w:rPr>
              <w:t>Трехзажимный</w:t>
            </w:r>
            <w:proofErr w:type="spellEnd"/>
            <w:r w:rsidRPr="00E426B7">
              <w:rPr>
                <w:rFonts w:ascii="Times New Roman" w:eastAsia="Times New Roman" w:hAnsi="Times New Roman" w:cs="Times New Roman"/>
                <w:lang w:eastAsia="ru-RU"/>
              </w:rPr>
              <w:t xml:space="preserve"> метод (амперметра-вольтметра) с использованием вспомогательных электродов (токового и потенциального).</w:t>
            </w:r>
          </w:p>
          <w:p w:rsidR="00E426B7" w:rsidRPr="00E426B7" w:rsidRDefault="000551FD" w:rsidP="00E426B7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426B7">
              <w:rPr>
                <w:rFonts w:ascii="Times New Roman" w:eastAsia="Times New Roman" w:hAnsi="Times New Roman" w:cs="Times New Roman"/>
                <w:bCs/>
                <w:lang w:eastAsia="ru-RU"/>
              </w:rPr>
              <w:t>Диапазон:</w:t>
            </w:r>
            <w:r w:rsidRPr="00E426B7">
              <w:rPr>
                <w:rFonts w:ascii="Times New Roman" w:eastAsia="Times New Roman" w:hAnsi="Times New Roman" w:cs="Times New Roman"/>
                <w:lang w:eastAsia="ru-RU"/>
              </w:rPr>
              <w:t xml:space="preserve"> Прибор должен обеспечивать измерения в диапазоне от </w:t>
            </w:r>
            <w:r w:rsidRPr="00E426B7">
              <w:rPr>
                <w:rFonts w:ascii="Times New Roman" w:eastAsia="Times New Roman" w:hAnsi="Times New Roman" w:cs="Times New Roman"/>
                <w:bCs/>
                <w:lang w:eastAsia="ru-RU"/>
              </w:rPr>
              <w:t>0,01 до 2000 Ом</w:t>
            </w:r>
            <w:r w:rsidRPr="00E426B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E426B7" w:rsidRPr="00E426B7" w:rsidRDefault="000551FD" w:rsidP="00E426B7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426B7">
              <w:rPr>
                <w:rFonts w:ascii="Times New Roman" w:eastAsia="Times New Roman" w:hAnsi="Times New Roman" w:cs="Times New Roman"/>
                <w:bCs/>
                <w:lang w:eastAsia="ru-RU"/>
              </w:rPr>
              <w:t>Тестовый ток:</w:t>
            </w:r>
            <w:r w:rsidRPr="00E426B7">
              <w:rPr>
                <w:rFonts w:ascii="Times New Roman" w:eastAsia="Times New Roman" w:hAnsi="Times New Roman" w:cs="Times New Roman"/>
                <w:lang w:eastAsia="ru-RU"/>
              </w:rPr>
              <w:t xml:space="preserve"> Использование переменного тока частотой, отличной от 50 Гц (обычно 128 Гц), для исключения влияния помех от промышленных сетей.</w:t>
            </w:r>
          </w:p>
          <w:p w:rsidR="000551FD" w:rsidRPr="000551FD" w:rsidRDefault="000551FD" w:rsidP="00E426B7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426B7">
              <w:rPr>
                <w:rFonts w:ascii="Times New Roman" w:eastAsia="Times New Roman" w:hAnsi="Times New Roman" w:cs="Times New Roman"/>
                <w:bCs/>
                <w:lang w:eastAsia="ru-RU"/>
              </w:rPr>
              <w:t>Погрешность:</w:t>
            </w:r>
            <w:r w:rsidRPr="00E426B7">
              <w:rPr>
                <w:rFonts w:ascii="Times New Roman" w:eastAsia="Times New Roman" w:hAnsi="Times New Roman" w:cs="Times New Roman"/>
                <w:lang w:eastAsia="ru-RU"/>
              </w:rPr>
              <w:t xml:space="preserve"> Допустимая основная погрешность прибора — не более </w:t>
            </w:r>
            <w:r w:rsidRPr="00E426B7">
              <w:rPr>
                <w:rFonts w:ascii="Times New Roman" w:eastAsia="Times New Roman" w:hAnsi="Times New Roman" w:cs="Times New Roman"/>
                <w:bCs/>
                <w:lang w:eastAsia="ru-RU"/>
              </w:rPr>
              <w:t>3-5%</w:t>
            </w:r>
            <w:r w:rsidRPr="00E426B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E426B7" w:rsidRPr="00E426B7" w:rsidRDefault="00E426B7" w:rsidP="00E426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u w:val="single"/>
                <w:lang w:eastAsia="ru-RU"/>
              </w:rPr>
            </w:pPr>
            <w:r w:rsidRPr="00E426B7">
              <w:rPr>
                <w:rFonts w:ascii="Times New Roman" w:eastAsia="Times New Roman" w:hAnsi="Times New Roman" w:cs="Times New Roman"/>
                <w:i/>
                <w:u w:val="single"/>
                <w:lang w:eastAsia="ru-RU"/>
              </w:rPr>
              <w:t>3</w:t>
            </w:r>
            <w:r w:rsidR="000551FD" w:rsidRPr="000551FD">
              <w:rPr>
                <w:rFonts w:ascii="Times New Roman" w:eastAsia="Times New Roman" w:hAnsi="Times New Roman" w:cs="Times New Roman"/>
                <w:i/>
                <w:u w:val="single"/>
                <w:lang w:eastAsia="ru-RU"/>
              </w:rPr>
              <w:t>. Эксплуатационные требования</w:t>
            </w:r>
          </w:p>
          <w:p w:rsidR="00E426B7" w:rsidRPr="00E426B7" w:rsidRDefault="000551FD" w:rsidP="00E426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426B7">
              <w:rPr>
                <w:rFonts w:ascii="Times New Roman" w:eastAsia="Times New Roman" w:hAnsi="Times New Roman" w:cs="Times New Roman"/>
                <w:bCs/>
                <w:lang w:eastAsia="ru-RU"/>
              </w:rPr>
              <w:t>Условия проведения:</w:t>
            </w:r>
            <w:r w:rsidRPr="00E426B7">
              <w:rPr>
                <w:rFonts w:ascii="Times New Roman" w:eastAsia="Times New Roman" w:hAnsi="Times New Roman" w:cs="Times New Roman"/>
                <w:lang w:eastAsia="ru-RU"/>
              </w:rPr>
              <w:t xml:space="preserve"> Замеры проводятся в периоды наибольшего удельного сопротивления грунта (летом при максимальном высыхании или зимой при максимальном промерзании).</w:t>
            </w:r>
          </w:p>
          <w:p w:rsidR="000551FD" w:rsidRPr="000551FD" w:rsidRDefault="000551FD" w:rsidP="00E426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426B7">
              <w:rPr>
                <w:rFonts w:ascii="Times New Roman" w:eastAsia="Times New Roman" w:hAnsi="Times New Roman" w:cs="Times New Roman"/>
                <w:bCs/>
                <w:lang w:eastAsia="ru-RU"/>
              </w:rPr>
              <w:t>Коэффициент сезонности:</w:t>
            </w:r>
            <w:r w:rsidRPr="00E426B7">
              <w:rPr>
                <w:rFonts w:ascii="Times New Roman" w:eastAsia="Times New Roman" w:hAnsi="Times New Roman" w:cs="Times New Roman"/>
                <w:lang w:eastAsia="ru-RU"/>
              </w:rPr>
              <w:t xml:space="preserve"> К результату должен применяться поправочный коэффициент учитывающий влажность почвы.</w:t>
            </w:r>
            <w:r w:rsidRPr="000551F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426B7">
              <w:rPr>
                <w:rFonts w:ascii="Times New Roman" w:eastAsia="Times New Roman" w:hAnsi="Times New Roman" w:cs="Times New Roman"/>
                <w:bCs/>
                <w:lang w:eastAsia="ru-RU"/>
              </w:rPr>
              <w:t>Безопасность:</w:t>
            </w:r>
            <w:r w:rsidRPr="00E426B7">
              <w:rPr>
                <w:rFonts w:ascii="Times New Roman" w:eastAsia="Times New Roman" w:hAnsi="Times New Roman" w:cs="Times New Roman"/>
                <w:lang w:eastAsia="ru-RU"/>
              </w:rPr>
              <w:t xml:space="preserve"> Исполнение прибора должно соответствовать категории защиты не ниже </w:t>
            </w:r>
            <w:r w:rsidRPr="00E426B7">
              <w:rPr>
                <w:rFonts w:ascii="Times New Roman" w:eastAsia="Times New Roman" w:hAnsi="Times New Roman" w:cs="Times New Roman"/>
                <w:bCs/>
                <w:lang w:eastAsia="ru-RU"/>
              </w:rPr>
              <w:t>IP54</w:t>
            </w:r>
            <w:r w:rsidRPr="00E426B7">
              <w:rPr>
                <w:rFonts w:ascii="Times New Roman" w:eastAsia="Times New Roman" w:hAnsi="Times New Roman" w:cs="Times New Roman"/>
                <w:lang w:eastAsia="ru-RU"/>
              </w:rPr>
              <w:t xml:space="preserve"> и </w:t>
            </w:r>
            <w:r w:rsidRPr="00E426B7">
              <w:rPr>
                <w:rFonts w:ascii="Times New Roman" w:eastAsia="Times New Roman" w:hAnsi="Times New Roman" w:cs="Times New Roman"/>
                <w:bCs/>
                <w:lang w:eastAsia="ru-RU"/>
              </w:rPr>
              <w:t>CAT IV 100V</w:t>
            </w:r>
            <w:r w:rsidRPr="00E426B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0551FD" w:rsidRPr="000551FD" w:rsidRDefault="000551FD" w:rsidP="00E426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551FD">
              <w:rPr>
                <w:rFonts w:ascii="Times New Roman" w:eastAsia="Times New Roman" w:hAnsi="Times New Roman" w:cs="Times New Roman"/>
                <w:lang w:eastAsia="ru-RU"/>
              </w:rPr>
              <w:t>5. Требования к отчетности</w:t>
            </w:r>
          </w:p>
          <w:p w:rsidR="00704AF1" w:rsidRPr="00E426B7" w:rsidRDefault="000551FD" w:rsidP="00E426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551FD">
              <w:rPr>
                <w:rFonts w:ascii="Times New Roman" w:eastAsia="Times New Roman" w:hAnsi="Times New Roman" w:cs="Times New Roman"/>
                <w:lang w:eastAsia="ru-RU"/>
              </w:rPr>
              <w:t xml:space="preserve">По результатам составляется </w:t>
            </w:r>
            <w:r w:rsidR="00E426B7" w:rsidRPr="00E426B7">
              <w:rPr>
                <w:rFonts w:ascii="Times New Roman" w:eastAsia="Times New Roman" w:hAnsi="Times New Roman" w:cs="Times New Roman"/>
                <w:bCs/>
                <w:lang w:eastAsia="ru-RU"/>
              </w:rPr>
              <w:t>п</w:t>
            </w:r>
            <w:r w:rsidRPr="00E426B7">
              <w:rPr>
                <w:rFonts w:ascii="Times New Roman" w:eastAsia="Times New Roman" w:hAnsi="Times New Roman" w:cs="Times New Roman"/>
                <w:bCs/>
                <w:lang w:eastAsia="ru-RU"/>
              </w:rPr>
              <w:t>ротокол измерения сопротивления заземлителей</w:t>
            </w:r>
            <w:r w:rsidR="00E426B7" w:rsidRPr="00E426B7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</w:tr>
      <w:tr w:rsidR="00032021" w:rsidRPr="00612849" w:rsidTr="00C10101">
        <w:trPr>
          <w:trHeight w:val="840"/>
        </w:trPr>
        <w:tc>
          <w:tcPr>
            <w:tcW w:w="675" w:type="dxa"/>
            <w:shd w:val="clear" w:color="auto" w:fill="auto"/>
            <w:vAlign w:val="center"/>
          </w:tcPr>
          <w:p w:rsidR="00032021" w:rsidRPr="00E426B7" w:rsidRDefault="00612849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426B7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32021" w:rsidRPr="00E426B7" w:rsidRDefault="009209A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426B7">
              <w:rPr>
                <w:rFonts w:ascii="Times New Roman" w:hAnsi="Times New Roman"/>
                <w:color w:val="000000"/>
              </w:rPr>
              <w:t>Технические стандарты</w:t>
            </w:r>
          </w:p>
        </w:tc>
        <w:tc>
          <w:tcPr>
            <w:tcW w:w="7512" w:type="dxa"/>
            <w:shd w:val="clear" w:color="auto" w:fill="auto"/>
            <w:vAlign w:val="center"/>
          </w:tcPr>
          <w:p w:rsidR="00A00E0B" w:rsidRPr="00E426B7" w:rsidRDefault="000551FD" w:rsidP="0023761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E426B7">
              <w:rPr>
                <w:rStyle w:val="ac"/>
                <w:rFonts w:ascii="Times New Roman" w:hAnsi="Times New Roman" w:cs="Times New Roman"/>
                <w:b w:val="0"/>
              </w:rPr>
              <w:t>ГОСТ Р 50571.16-2019</w:t>
            </w:r>
            <w:r w:rsidRPr="00E426B7">
              <w:rPr>
                <w:rStyle w:val="t286pc"/>
                <w:rFonts w:ascii="Times New Roman" w:hAnsi="Times New Roman" w:cs="Times New Roman"/>
                <w:b/>
              </w:rPr>
              <w:t xml:space="preserve"> (</w:t>
            </w:r>
            <w:r w:rsidRPr="00E426B7">
              <w:rPr>
                <w:rStyle w:val="t286pc"/>
                <w:rFonts w:ascii="Times New Roman" w:hAnsi="Times New Roman" w:cs="Times New Roman"/>
              </w:rPr>
              <w:t>МЭК 60364-6:2016),</w:t>
            </w:r>
            <w:r w:rsidRPr="00E426B7">
              <w:rPr>
                <w:rStyle w:val="40"/>
                <w:rFonts w:ascii="Times New Roman" w:eastAsiaTheme="minorHAnsi" w:hAnsi="Times New Roman"/>
                <w:sz w:val="22"/>
                <w:szCs w:val="22"/>
              </w:rPr>
              <w:t xml:space="preserve"> </w:t>
            </w:r>
            <w:r w:rsidRPr="00E426B7">
              <w:rPr>
                <w:rStyle w:val="ac"/>
                <w:rFonts w:ascii="Times New Roman" w:hAnsi="Times New Roman" w:cs="Times New Roman"/>
                <w:b w:val="0"/>
              </w:rPr>
              <w:t>ГОСТ 12.1.030-81, ГОСТ 464-79, ГОСТ 22261-94.</w:t>
            </w:r>
          </w:p>
        </w:tc>
      </w:tr>
      <w:tr w:rsidR="00032021" w:rsidRPr="00612849" w:rsidTr="00C10101">
        <w:trPr>
          <w:trHeight w:val="834"/>
        </w:trPr>
        <w:tc>
          <w:tcPr>
            <w:tcW w:w="675" w:type="dxa"/>
            <w:shd w:val="clear" w:color="auto" w:fill="auto"/>
            <w:vAlign w:val="center"/>
          </w:tcPr>
          <w:p w:rsidR="00032021" w:rsidRPr="00E426B7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426B7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32021" w:rsidRPr="00E426B7" w:rsidRDefault="009209A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426B7">
              <w:rPr>
                <w:rFonts w:ascii="Times New Roman" w:hAnsi="Times New Roman"/>
              </w:rPr>
              <w:t>Указание на иную нормативно-техническую документацию</w:t>
            </w:r>
            <w:r w:rsidRPr="00E426B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512" w:type="dxa"/>
            <w:shd w:val="clear" w:color="auto" w:fill="auto"/>
          </w:tcPr>
          <w:p w:rsidR="00547A01" w:rsidRPr="00E426B7" w:rsidRDefault="000551FD" w:rsidP="00C101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E426B7">
              <w:rPr>
                <w:rStyle w:val="ac"/>
                <w:rFonts w:ascii="Times New Roman" w:hAnsi="Times New Roman" w:cs="Times New Roman"/>
                <w:b w:val="0"/>
              </w:rPr>
              <w:t>ПУЭ, ПТЭЭП, СО 153-34.21.122-2003,</w:t>
            </w:r>
            <w:r w:rsidRPr="00E426B7">
              <w:rPr>
                <w:rStyle w:val="a3"/>
                <w:rFonts w:ascii="Times New Roman" w:hAnsi="Times New Roman" w:cs="Times New Roman"/>
                <w:b/>
              </w:rPr>
              <w:t xml:space="preserve"> </w:t>
            </w:r>
            <w:r w:rsidRPr="00E426B7">
              <w:rPr>
                <w:rStyle w:val="ac"/>
                <w:rFonts w:ascii="Times New Roman" w:hAnsi="Times New Roman" w:cs="Times New Roman"/>
                <w:b w:val="0"/>
              </w:rPr>
              <w:t>РД 34.21.122-87.</w:t>
            </w:r>
          </w:p>
        </w:tc>
      </w:tr>
      <w:tr w:rsidR="00032021" w:rsidRPr="00612849" w:rsidTr="00C10101">
        <w:tc>
          <w:tcPr>
            <w:tcW w:w="675" w:type="dxa"/>
            <w:shd w:val="clear" w:color="auto" w:fill="auto"/>
            <w:vAlign w:val="center"/>
          </w:tcPr>
          <w:p w:rsidR="00032021" w:rsidRPr="00E426B7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426B7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32021" w:rsidRPr="00E426B7" w:rsidRDefault="009209A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426B7">
              <w:rPr>
                <w:rFonts w:ascii="Times New Roman" w:hAnsi="Times New Roman"/>
              </w:rPr>
              <w:t>Гарантийные сроки</w:t>
            </w:r>
          </w:p>
        </w:tc>
        <w:tc>
          <w:tcPr>
            <w:tcW w:w="7512" w:type="dxa"/>
            <w:shd w:val="clear" w:color="auto" w:fill="auto"/>
            <w:vAlign w:val="center"/>
          </w:tcPr>
          <w:p w:rsidR="00032021" w:rsidRPr="00E426B7" w:rsidRDefault="009209A1" w:rsidP="00612849">
            <w:pPr>
              <w:widowControl w:val="0"/>
              <w:tabs>
                <w:tab w:val="left" w:pos="12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426B7">
              <w:rPr>
                <w:rFonts w:ascii="Times New Roman" w:hAnsi="Times New Roman" w:cs="Times New Roman"/>
              </w:rPr>
              <w:t>----------</w:t>
            </w:r>
          </w:p>
        </w:tc>
      </w:tr>
      <w:tr w:rsidR="00032021" w:rsidRPr="00612849" w:rsidTr="00C10101">
        <w:trPr>
          <w:trHeight w:val="693"/>
        </w:trPr>
        <w:tc>
          <w:tcPr>
            <w:tcW w:w="675" w:type="dxa"/>
            <w:shd w:val="clear" w:color="auto" w:fill="auto"/>
            <w:vAlign w:val="center"/>
          </w:tcPr>
          <w:p w:rsidR="00032021" w:rsidRPr="00E426B7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426B7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32021" w:rsidRPr="00E426B7" w:rsidRDefault="009209A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426B7">
              <w:rPr>
                <w:rFonts w:ascii="Times New Roman" w:hAnsi="Times New Roman"/>
              </w:rPr>
              <w:t>Разрешение (лицензия)</w:t>
            </w:r>
          </w:p>
        </w:tc>
        <w:tc>
          <w:tcPr>
            <w:tcW w:w="7512" w:type="dxa"/>
            <w:shd w:val="clear" w:color="auto" w:fill="auto"/>
            <w:vAlign w:val="center"/>
          </w:tcPr>
          <w:p w:rsidR="00032021" w:rsidRPr="00E426B7" w:rsidRDefault="009209A1" w:rsidP="00E426B7">
            <w:pPr>
              <w:jc w:val="both"/>
              <w:rPr>
                <w:rFonts w:ascii="Times New Roman" w:hAnsi="Times New Roman" w:cs="Times New Roman"/>
              </w:rPr>
            </w:pPr>
            <w:r w:rsidRPr="00E426B7">
              <w:rPr>
                <w:rFonts w:ascii="Times New Roman" w:hAnsi="Times New Roman" w:cs="Times New Roman"/>
              </w:rPr>
              <w:t>Не требуется</w:t>
            </w:r>
            <w:r w:rsidR="00C225D7" w:rsidRPr="00E426B7">
              <w:rPr>
                <w:rFonts w:ascii="Times New Roman" w:hAnsi="Times New Roman" w:cs="Times New Roman"/>
              </w:rPr>
              <w:t>.</w:t>
            </w:r>
            <w:r w:rsidR="00BE2E05" w:rsidRPr="00E426B7">
              <w:rPr>
                <w:rFonts w:ascii="Times New Roman" w:hAnsi="Times New Roman" w:cs="Times New Roman"/>
              </w:rPr>
              <w:t xml:space="preserve"> </w:t>
            </w:r>
            <w:r w:rsidR="0023761C" w:rsidRPr="00E426B7">
              <w:rPr>
                <w:rStyle w:val="t286pc"/>
                <w:rFonts w:ascii="Times New Roman" w:hAnsi="Times New Roman" w:cs="Times New Roman"/>
              </w:rPr>
              <w:t xml:space="preserve">Приборы должны быть внесены в </w:t>
            </w:r>
            <w:proofErr w:type="spellStart"/>
            <w:r w:rsidR="0023761C" w:rsidRPr="00E426B7">
              <w:rPr>
                <w:rStyle w:val="ac"/>
                <w:rFonts w:ascii="Times New Roman" w:hAnsi="Times New Roman" w:cs="Times New Roman"/>
                <w:b w:val="0"/>
              </w:rPr>
              <w:t>Госреестр</w:t>
            </w:r>
            <w:proofErr w:type="spellEnd"/>
            <w:r w:rsidR="0023761C" w:rsidRPr="00E426B7">
              <w:rPr>
                <w:rStyle w:val="ac"/>
                <w:rFonts w:ascii="Times New Roman" w:hAnsi="Times New Roman" w:cs="Times New Roman"/>
                <w:b w:val="0"/>
              </w:rPr>
              <w:t xml:space="preserve"> СИ</w:t>
            </w:r>
            <w:r w:rsidR="0023761C" w:rsidRPr="00E426B7">
              <w:rPr>
                <w:rStyle w:val="t286pc"/>
                <w:rFonts w:ascii="Times New Roman" w:hAnsi="Times New Roman" w:cs="Times New Roman"/>
              </w:rPr>
              <w:t xml:space="preserve"> (средств измерений) и иметь действующее свидетельство о поверке.</w:t>
            </w:r>
            <w:r w:rsidR="0023761C" w:rsidRPr="00E426B7">
              <w:rPr>
                <w:rStyle w:val="a3"/>
                <w:rFonts w:ascii="Times New Roman" w:hAnsi="Times New Roman" w:cs="Times New Roman"/>
                <w:u w:val="none"/>
              </w:rPr>
              <w:t xml:space="preserve"> </w:t>
            </w:r>
            <w:r w:rsidR="0023761C" w:rsidRPr="00E426B7">
              <w:rPr>
                <w:rStyle w:val="t286pc"/>
                <w:rFonts w:ascii="Times New Roman" w:hAnsi="Times New Roman" w:cs="Times New Roman"/>
              </w:rPr>
              <w:t xml:space="preserve">Работы должна выполнять зарегистрированная </w:t>
            </w:r>
            <w:proofErr w:type="spellStart"/>
            <w:r w:rsidR="0023761C" w:rsidRPr="00E426B7">
              <w:rPr>
                <w:rStyle w:val="ac"/>
                <w:rFonts w:ascii="Times New Roman" w:hAnsi="Times New Roman" w:cs="Times New Roman"/>
                <w:b w:val="0"/>
              </w:rPr>
              <w:t>электролаборатория</w:t>
            </w:r>
            <w:proofErr w:type="spellEnd"/>
            <w:r w:rsidR="0023761C" w:rsidRPr="00E426B7">
              <w:rPr>
                <w:rStyle w:val="t286pc"/>
                <w:rFonts w:ascii="Times New Roman" w:hAnsi="Times New Roman" w:cs="Times New Roman"/>
                <w:b/>
              </w:rPr>
              <w:t>,</w:t>
            </w:r>
            <w:r w:rsidR="0023761C" w:rsidRPr="00E426B7">
              <w:rPr>
                <w:rStyle w:val="t286pc"/>
                <w:rFonts w:ascii="Times New Roman" w:hAnsi="Times New Roman" w:cs="Times New Roman"/>
              </w:rPr>
              <w:t xml:space="preserve"> имеющая допуск </w:t>
            </w:r>
            <w:proofErr w:type="spellStart"/>
            <w:r w:rsidR="0023761C" w:rsidRPr="00E426B7">
              <w:rPr>
                <w:rStyle w:val="t286pc"/>
                <w:rFonts w:ascii="Times New Roman" w:hAnsi="Times New Roman" w:cs="Times New Roman"/>
              </w:rPr>
              <w:t>Ростехнадзора</w:t>
            </w:r>
            <w:proofErr w:type="spellEnd"/>
            <w:r w:rsidR="0023761C" w:rsidRPr="00E426B7">
              <w:rPr>
                <w:rStyle w:val="t286pc"/>
                <w:rFonts w:ascii="Times New Roman" w:hAnsi="Times New Roman" w:cs="Times New Roman"/>
              </w:rPr>
              <w:t>.</w:t>
            </w:r>
            <w:r w:rsidR="000551FD" w:rsidRPr="00E426B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551FD" w:rsidRPr="00E426B7">
              <w:rPr>
                <w:rFonts w:ascii="Times New Roman" w:eastAsia="Times New Roman" w:hAnsi="Times New Roman" w:cs="Times New Roman"/>
                <w:bCs/>
                <w:lang w:eastAsia="ru-RU"/>
              </w:rPr>
              <w:t>Специалисты должны иметь группу по электробезопасности</w:t>
            </w:r>
            <w:r w:rsidR="000551FD" w:rsidRPr="00E426B7">
              <w:rPr>
                <w:rFonts w:ascii="Times New Roman" w:eastAsia="Times New Roman" w:hAnsi="Times New Roman" w:cs="Times New Roman"/>
                <w:lang w:eastAsia="ru-RU"/>
              </w:rPr>
              <w:t xml:space="preserve"> не ниже </w:t>
            </w:r>
            <w:r w:rsidR="000551FD" w:rsidRPr="00E426B7">
              <w:rPr>
                <w:rFonts w:ascii="Times New Roman" w:eastAsia="Times New Roman" w:hAnsi="Times New Roman" w:cs="Times New Roman"/>
                <w:bCs/>
                <w:lang w:eastAsia="ru-RU"/>
              </w:rPr>
              <w:t>IV</w:t>
            </w:r>
            <w:r w:rsidR="000551FD" w:rsidRPr="00E426B7">
              <w:rPr>
                <w:rFonts w:ascii="Times New Roman" w:eastAsia="Times New Roman" w:hAnsi="Times New Roman" w:cs="Times New Roman"/>
                <w:lang w:eastAsia="ru-RU"/>
              </w:rPr>
              <w:t xml:space="preserve"> (до 1000В или </w:t>
            </w:r>
            <w:r w:rsidR="00E426B7" w:rsidRPr="00E426B7">
              <w:rPr>
                <w:rFonts w:ascii="Times New Roman" w:eastAsia="Times New Roman" w:hAnsi="Times New Roman" w:cs="Times New Roman"/>
                <w:lang w:eastAsia="ru-RU"/>
              </w:rPr>
              <w:t xml:space="preserve">выше, в зависимости от объекта), с </w:t>
            </w:r>
            <w:proofErr w:type="spellStart"/>
            <w:r w:rsidR="00E426B7" w:rsidRPr="00E426B7">
              <w:rPr>
                <w:rFonts w:ascii="Times New Roman" w:eastAsia="Times New Roman" w:hAnsi="Times New Roman" w:cs="Times New Roman"/>
                <w:lang w:eastAsia="ru-RU"/>
              </w:rPr>
              <w:t>спецотметкой</w:t>
            </w:r>
            <w:proofErr w:type="spellEnd"/>
            <w:r w:rsidR="000551FD" w:rsidRPr="00E426B7">
              <w:rPr>
                <w:rFonts w:ascii="Times New Roman" w:eastAsia="Times New Roman" w:hAnsi="Times New Roman" w:cs="Times New Roman"/>
                <w:lang w:eastAsia="ru-RU"/>
              </w:rPr>
              <w:t xml:space="preserve"> в удостоверении о допуске к </w:t>
            </w:r>
            <w:r w:rsidR="000551FD" w:rsidRPr="00E426B7">
              <w:rPr>
                <w:rFonts w:ascii="Times New Roman" w:eastAsia="Times New Roman" w:hAnsi="Times New Roman" w:cs="Times New Roman"/>
                <w:bCs/>
                <w:lang w:eastAsia="ru-RU"/>
              </w:rPr>
              <w:t>испытаниям и измерениям</w:t>
            </w:r>
            <w:r w:rsidR="000551FD" w:rsidRPr="00E426B7">
              <w:rPr>
                <w:rFonts w:ascii="Times New Roman" w:eastAsia="Times New Roman" w:hAnsi="Times New Roman" w:cs="Times New Roman"/>
                <w:lang w:eastAsia="ru-RU"/>
              </w:rPr>
              <w:t xml:space="preserve"> (поле в удостоверении «на право проведения специальных работ»).</w:t>
            </w:r>
          </w:p>
        </w:tc>
      </w:tr>
    </w:tbl>
    <w:p w:rsidR="00FF074B" w:rsidRDefault="00FF074B" w:rsidP="009209A1">
      <w:pPr>
        <w:pStyle w:val="a4"/>
        <w:jc w:val="center"/>
        <w:rPr>
          <w:rFonts w:ascii="Times New Roman" w:hAnsi="Times New Roman"/>
          <w:b/>
          <w:bCs/>
        </w:rPr>
      </w:pPr>
    </w:p>
    <w:p w:rsidR="00FF074B" w:rsidRDefault="00FF074B" w:rsidP="009209A1">
      <w:pPr>
        <w:pStyle w:val="a4"/>
        <w:jc w:val="center"/>
        <w:rPr>
          <w:rFonts w:ascii="Times New Roman" w:hAnsi="Times New Roman"/>
          <w:b/>
          <w:bCs/>
        </w:rPr>
      </w:pPr>
    </w:p>
    <w:p w:rsidR="009209A1" w:rsidRPr="00FF074B" w:rsidRDefault="009209A1" w:rsidP="009209A1">
      <w:pPr>
        <w:pStyle w:val="a4"/>
        <w:jc w:val="center"/>
        <w:rPr>
          <w:rFonts w:ascii="Times New Roman" w:hAnsi="Times New Roman"/>
          <w:b/>
          <w:bCs/>
          <w:sz w:val="24"/>
          <w:szCs w:val="24"/>
        </w:rPr>
      </w:pPr>
      <w:r w:rsidRPr="00FF074B">
        <w:rPr>
          <w:rFonts w:ascii="Times New Roman" w:hAnsi="Times New Roman"/>
          <w:b/>
          <w:bCs/>
          <w:sz w:val="24"/>
          <w:szCs w:val="24"/>
        </w:rPr>
        <w:t>Начальник ПТО                                                                        Е.А. Медведева</w:t>
      </w:r>
    </w:p>
    <w:p w:rsidR="00355038" w:rsidRPr="00612849" w:rsidRDefault="00355038" w:rsidP="009209A1">
      <w:pPr>
        <w:ind w:firstLine="708"/>
        <w:rPr>
          <w:rFonts w:ascii="Times New Roman" w:eastAsia="Calibri" w:hAnsi="Times New Roman" w:cs="Times New Roman"/>
        </w:rPr>
      </w:pPr>
    </w:p>
    <w:sectPr w:rsidR="00355038" w:rsidRPr="00612849" w:rsidSect="00547526">
      <w:pgSz w:w="11906" w:h="16838"/>
      <w:pgMar w:top="567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64A"/>
    <w:rsid w:val="00005093"/>
    <w:rsid w:val="00032021"/>
    <w:rsid w:val="000341A9"/>
    <w:rsid w:val="00037790"/>
    <w:rsid w:val="000551FD"/>
    <w:rsid w:val="00074714"/>
    <w:rsid w:val="00084ED6"/>
    <w:rsid w:val="000B2DAE"/>
    <w:rsid w:val="000C04AA"/>
    <w:rsid w:val="000C307D"/>
    <w:rsid w:val="00137306"/>
    <w:rsid w:val="00141D97"/>
    <w:rsid w:val="002002E8"/>
    <w:rsid w:val="002033F5"/>
    <w:rsid w:val="00207AE3"/>
    <w:rsid w:val="0023761C"/>
    <w:rsid w:val="00302E53"/>
    <w:rsid w:val="00355038"/>
    <w:rsid w:val="00376FB3"/>
    <w:rsid w:val="003B4220"/>
    <w:rsid w:val="004056FB"/>
    <w:rsid w:val="00430C8D"/>
    <w:rsid w:val="004B4A39"/>
    <w:rsid w:val="004C73CE"/>
    <w:rsid w:val="00510626"/>
    <w:rsid w:val="00547526"/>
    <w:rsid w:val="00547A01"/>
    <w:rsid w:val="005705DE"/>
    <w:rsid w:val="005F41CC"/>
    <w:rsid w:val="00612849"/>
    <w:rsid w:val="00632F89"/>
    <w:rsid w:val="0064444B"/>
    <w:rsid w:val="0067251E"/>
    <w:rsid w:val="007038F4"/>
    <w:rsid w:val="00704AF1"/>
    <w:rsid w:val="00751678"/>
    <w:rsid w:val="007571FA"/>
    <w:rsid w:val="007B4552"/>
    <w:rsid w:val="007B5239"/>
    <w:rsid w:val="007F464A"/>
    <w:rsid w:val="00801147"/>
    <w:rsid w:val="00804DC0"/>
    <w:rsid w:val="008B2467"/>
    <w:rsid w:val="008B69DD"/>
    <w:rsid w:val="008B6F41"/>
    <w:rsid w:val="008D0261"/>
    <w:rsid w:val="0090565F"/>
    <w:rsid w:val="009209A1"/>
    <w:rsid w:val="00994B5A"/>
    <w:rsid w:val="00A00E0B"/>
    <w:rsid w:val="00A15C65"/>
    <w:rsid w:val="00A22764"/>
    <w:rsid w:val="00A853CC"/>
    <w:rsid w:val="00AA2969"/>
    <w:rsid w:val="00AB36CA"/>
    <w:rsid w:val="00AB4B6C"/>
    <w:rsid w:val="00B34FB9"/>
    <w:rsid w:val="00B5749A"/>
    <w:rsid w:val="00BC32FA"/>
    <w:rsid w:val="00BE2E05"/>
    <w:rsid w:val="00C10101"/>
    <w:rsid w:val="00C225D7"/>
    <w:rsid w:val="00D1065B"/>
    <w:rsid w:val="00D2491A"/>
    <w:rsid w:val="00D44132"/>
    <w:rsid w:val="00D961CB"/>
    <w:rsid w:val="00DF08D4"/>
    <w:rsid w:val="00E426B7"/>
    <w:rsid w:val="00EC112C"/>
    <w:rsid w:val="00F15862"/>
    <w:rsid w:val="00F2627C"/>
    <w:rsid w:val="00F85A09"/>
    <w:rsid w:val="00FC5CE2"/>
    <w:rsid w:val="00FE6078"/>
    <w:rsid w:val="00FF074B"/>
    <w:rsid w:val="00FF217B"/>
    <w:rsid w:val="00FF3A6E"/>
    <w:rsid w:val="00FF55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1B061D-5357-415D-AB9C-718055234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32021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32021"/>
    <w:rPr>
      <w:color w:val="0000FF" w:themeColor="hyperlink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032021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No Spacing"/>
    <w:uiPriority w:val="1"/>
    <w:qFormat/>
    <w:rsid w:val="0003202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11">
    <w:name w:val="Font Style11"/>
    <w:rsid w:val="00032021"/>
    <w:rPr>
      <w:rFonts w:ascii="Times New Roman" w:hAnsi="Times New Roman" w:cs="Times New Roman"/>
      <w:sz w:val="22"/>
      <w:szCs w:val="22"/>
    </w:rPr>
  </w:style>
  <w:style w:type="paragraph" w:customStyle="1" w:styleId="a5">
    <w:name w:val="Пункт"/>
    <w:basedOn w:val="a"/>
    <w:link w:val="1"/>
    <w:rsid w:val="00F85A0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">
    <w:name w:val="Пункт Знак1"/>
    <w:link w:val="a5"/>
    <w:rsid w:val="00F85A09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Заголовок №1_"/>
    <w:basedOn w:val="a0"/>
    <w:link w:val="11"/>
    <w:rsid w:val="00037790"/>
    <w:rPr>
      <w:rFonts w:ascii="Bookman Old Style" w:eastAsia="Bookman Old Style" w:hAnsi="Bookman Old Style" w:cs="Bookman Old Style"/>
      <w:shd w:val="clear" w:color="auto" w:fill="FFFFFF"/>
    </w:rPr>
  </w:style>
  <w:style w:type="paragraph" w:customStyle="1" w:styleId="11">
    <w:name w:val="Заголовок №1"/>
    <w:basedOn w:val="a"/>
    <w:link w:val="10"/>
    <w:rsid w:val="00037790"/>
    <w:pPr>
      <w:shd w:val="clear" w:color="auto" w:fill="FFFFFF"/>
      <w:spacing w:after="0" w:line="264" w:lineRule="exact"/>
      <w:ind w:firstLine="540"/>
      <w:jc w:val="both"/>
      <w:outlineLvl w:val="0"/>
    </w:pPr>
    <w:rPr>
      <w:rFonts w:ascii="Bookman Old Style" w:eastAsia="Bookman Old Style" w:hAnsi="Bookman Old Style" w:cs="Bookman Old Style"/>
    </w:rPr>
  </w:style>
  <w:style w:type="character" w:customStyle="1" w:styleId="a6">
    <w:name w:val="Основной текст_"/>
    <w:basedOn w:val="a0"/>
    <w:link w:val="12"/>
    <w:rsid w:val="00037790"/>
    <w:rPr>
      <w:rFonts w:ascii="Bookman Old Style" w:eastAsia="Bookman Old Style" w:hAnsi="Bookman Old Style" w:cs="Bookman Old Style"/>
      <w:shd w:val="clear" w:color="auto" w:fill="FFFFFF"/>
    </w:rPr>
  </w:style>
  <w:style w:type="paragraph" w:customStyle="1" w:styleId="12">
    <w:name w:val="Основной текст1"/>
    <w:basedOn w:val="a"/>
    <w:link w:val="a6"/>
    <w:rsid w:val="00037790"/>
    <w:pPr>
      <w:shd w:val="clear" w:color="auto" w:fill="FFFFFF"/>
      <w:spacing w:after="240" w:line="264" w:lineRule="exact"/>
      <w:jc w:val="center"/>
    </w:pPr>
    <w:rPr>
      <w:rFonts w:ascii="Bookman Old Style" w:eastAsia="Bookman Old Style" w:hAnsi="Bookman Old Style" w:cs="Bookman Old Style"/>
    </w:rPr>
  </w:style>
  <w:style w:type="paragraph" w:customStyle="1" w:styleId="HEADERTEXT">
    <w:name w:val=".HEADERTEXT"/>
    <w:uiPriority w:val="99"/>
    <w:rsid w:val="0003779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ru-RU"/>
    </w:rPr>
  </w:style>
  <w:style w:type="paragraph" w:styleId="a7">
    <w:name w:val="List Paragraph"/>
    <w:basedOn w:val="a"/>
    <w:uiPriority w:val="34"/>
    <w:qFormat/>
    <w:rsid w:val="0003779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1"/>
    <w:qFormat/>
    <w:rsid w:val="00804DC0"/>
    <w:pPr>
      <w:widowControl w:val="0"/>
      <w:autoSpaceDE w:val="0"/>
      <w:autoSpaceDN w:val="0"/>
      <w:spacing w:after="0" w:line="240" w:lineRule="auto"/>
      <w:ind w:left="136" w:firstLine="710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9">
    <w:name w:val="Основной текст Знак"/>
    <w:basedOn w:val="a0"/>
    <w:link w:val="a8"/>
    <w:uiPriority w:val="1"/>
    <w:rsid w:val="00804DC0"/>
    <w:rPr>
      <w:rFonts w:ascii="Times New Roman" w:eastAsia="Times New Roman" w:hAnsi="Times New Roman" w:cs="Times New Roman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3550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55038"/>
    <w:rPr>
      <w:rFonts w:ascii="Segoe UI" w:hAnsi="Segoe UI" w:cs="Segoe UI"/>
      <w:sz w:val="18"/>
      <w:szCs w:val="18"/>
    </w:rPr>
  </w:style>
  <w:style w:type="character" w:customStyle="1" w:styleId="t286pc">
    <w:name w:val="t286pc"/>
    <w:basedOn w:val="a0"/>
    <w:rsid w:val="007B5239"/>
  </w:style>
  <w:style w:type="character" w:styleId="ac">
    <w:name w:val="Strong"/>
    <w:basedOn w:val="a0"/>
    <w:uiPriority w:val="22"/>
    <w:qFormat/>
    <w:rsid w:val="007B523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2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67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80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044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21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81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82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2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4440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619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0268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2907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72969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80128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3021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18755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2453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0521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360141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481267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34502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500322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31515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361797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834551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090031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7889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7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3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06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09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99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05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4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2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18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032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137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98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41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22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0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7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4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54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4307</TotalTime>
  <Pages>1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vgu</dc:creator>
  <cp:lastModifiedBy>Елена А. Медведева</cp:lastModifiedBy>
  <cp:revision>40</cp:revision>
  <cp:lastPrinted>2024-03-11T07:29:00Z</cp:lastPrinted>
  <dcterms:created xsi:type="dcterms:W3CDTF">2017-05-12T12:37:00Z</dcterms:created>
  <dcterms:modified xsi:type="dcterms:W3CDTF">2026-03-25T05:00:00Z</dcterms:modified>
</cp:coreProperties>
</file>